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C81" w:rsidRPr="004658BC" w:rsidRDefault="00257059" w:rsidP="00B97C3C">
      <w:pPr>
        <w:pStyle w:val="menfont"/>
        <w:ind w:left="4956"/>
        <w:rPr>
          <w:rFonts w:ascii="Garamond" w:hAnsi="Garamond"/>
          <w:i/>
          <w:sz w:val="26"/>
          <w:szCs w:val="26"/>
        </w:rPr>
      </w:pPr>
      <w:r>
        <w:rPr>
          <w:rFonts w:ascii="Garamond" w:hAnsi="Garamond"/>
          <w:i/>
          <w:sz w:val="26"/>
          <w:szCs w:val="26"/>
        </w:rPr>
        <w:t xml:space="preserve">      Warszawa, </w:t>
      </w:r>
      <w:r w:rsidR="00F56A30">
        <w:rPr>
          <w:rFonts w:ascii="Garamond" w:hAnsi="Garamond"/>
          <w:i/>
          <w:sz w:val="26"/>
          <w:szCs w:val="26"/>
        </w:rPr>
        <w:t>8 listopada</w:t>
      </w:r>
      <w:r w:rsidR="00B97C3C">
        <w:rPr>
          <w:rFonts w:ascii="Garamond" w:hAnsi="Garamond"/>
          <w:i/>
          <w:sz w:val="26"/>
          <w:szCs w:val="26"/>
        </w:rPr>
        <w:t xml:space="preserve"> 2018 roku</w:t>
      </w:r>
    </w:p>
    <w:p w:rsidR="004658BC" w:rsidRPr="004658BC" w:rsidRDefault="001B4863" w:rsidP="001B4863">
      <w:pPr>
        <w:pStyle w:val="menfont"/>
        <w:tabs>
          <w:tab w:val="left" w:pos="5190"/>
        </w:tabs>
        <w:rPr>
          <w:rFonts w:ascii="Garamond" w:hAnsi="Garamond"/>
          <w:i/>
          <w:sz w:val="26"/>
          <w:szCs w:val="26"/>
        </w:rPr>
      </w:pPr>
      <w:r>
        <w:rPr>
          <w:rFonts w:ascii="Garamond" w:hAnsi="Garamond"/>
          <w:i/>
          <w:sz w:val="26"/>
          <w:szCs w:val="26"/>
        </w:rPr>
        <w:tab/>
      </w:r>
    </w:p>
    <w:p w:rsidR="00B97C3C" w:rsidRDefault="00B97C3C" w:rsidP="004658BC">
      <w:pPr>
        <w:pStyle w:val="menfont"/>
        <w:ind w:firstLine="708"/>
        <w:rPr>
          <w:rFonts w:ascii="Garamond" w:hAnsi="Garamond"/>
          <w:i/>
          <w:sz w:val="26"/>
          <w:szCs w:val="26"/>
        </w:rPr>
      </w:pPr>
    </w:p>
    <w:p w:rsidR="00563BA4" w:rsidRDefault="00563BA4" w:rsidP="004658BC">
      <w:pPr>
        <w:pStyle w:val="menfont"/>
        <w:ind w:firstLine="708"/>
        <w:rPr>
          <w:rFonts w:ascii="Garamond" w:hAnsi="Garamond"/>
          <w:i/>
          <w:sz w:val="26"/>
          <w:szCs w:val="26"/>
        </w:rPr>
      </w:pPr>
    </w:p>
    <w:p w:rsidR="00563BA4" w:rsidRDefault="00563BA4" w:rsidP="004658BC">
      <w:pPr>
        <w:pStyle w:val="menfont"/>
        <w:ind w:firstLine="708"/>
        <w:rPr>
          <w:rFonts w:ascii="Garamond" w:hAnsi="Garamond"/>
          <w:i/>
          <w:sz w:val="26"/>
          <w:szCs w:val="26"/>
        </w:rPr>
      </w:pPr>
    </w:p>
    <w:p w:rsidR="00312C81" w:rsidRPr="004658BC" w:rsidRDefault="004658BC" w:rsidP="004658BC">
      <w:pPr>
        <w:pStyle w:val="menfont"/>
        <w:ind w:firstLine="708"/>
        <w:rPr>
          <w:rFonts w:ascii="Garamond" w:hAnsi="Garamond"/>
          <w:i/>
          <w:sz w:val="26"/>
          <w:szCs w:val="26"/>
        </w:rPr>
      </w:pPr>
      <w:r w:rsidRPr="004658BC">
        <w:rPr>
          <w:rFonts w:ascii="Garamond" w:hAnsi="Garamond"/>
          <w:i/>
          <w:sz w:val="26"/>
          <w:szCs w:val="26"/>
        </w:rPr>
        <w:t>Szanowni Państwo,</w:t>
      </w:r>
    </w:p>
    <w:p w:rsidR="00563BA4" w:rsidRDefault="00563BA4" w:rsidP="00563BA4">
      <w:pPr>
        <w:spacing w:line="276" w:lineRule="auto"/>
        <w:ind w:firstLine="708"/>
        <w:jc w:val="both"/>
        <w:rPr>
          <w:rFonts w:ascii="Garamond" w:hAnsi="Garamond"/>
          <w:i/>
        </w:rPr>
      </w:pPr>
      <w:r>
        <w:rPr>
          <w:rFonts w:ascii="Garamond" w:hAnsi="Garamond"/>
          <w:i/>
        </w:rPr>
        <w:t xml:space="preserve">Rodzice i Opiekunowie,  </w:t>
      </w:r>
    </w:p>
    <w:p w:rsidR="004658BC" w:rsidRPr="004658BC" w:rsidRDefault="004658BC">
      <w:pPr>
        <w:pStyle w:val="menfont"/>
        <w:rPr>
          <w:rFonts w:ascii="Garamond" w:hAnsi="Garamond"/>
          <w:sz w:val="26"/>
          <w:szCs w:val="26"/>
        </w:rPr>
      </w:pPr>
    </w:p>
    <w:p w:rsidR="00563BA4" w:rsidRPr="00563BA4" w:rsidRDefault="00563BA4" w:rsidP="00563BA4">
      <w:pPr>
        <w:pStyle w:val="Teksttreci0"/>
        <w:spacing w:line="240" w:lineRule="auto"/>
        <w:ind w:firstLine="760"/>
        <w:rPr>
          <w:rFonts w:ascii="Garamond" w:hAnsi="Garamond"/>
          <w:i w:val="0"/>
          <w:color w:val="000000"/>
          <w:sz w:val="26"/>
          <w:szCs w:val="26"/>
          <w:lang w:bidi="pl-PL"/>
        </w:rPr>
      </w:pPr>
      <w:r w:rsidRPr="00563BA4">
        <w:rPr>
          <w:rFonts w:ascii="Garamond" w:hAnsi="Garamond"/>
          <w:i w:val="0"/>
          <w:color w:val="000000"/>
          <w:sz w:val="26"/>
          <w:szCs w:val="26"/>
          <w:lang w:bidi="pl-PL"/>
        </w:rPr>
        <w:t>w poczuciu odpowiedzialności za zdrowie dzieci i młodzieży zwracamy się do</w:t>
      </w:r>
      <w:r>
        <w:rPr>
          <w:rFonts w:ascii="Garamond" w:hAnsi="Garamond"/>
          <w:i w:val="0"/>
          <w:color w:val="000000"/>
          <w:sz w:val="26"/>
          <w:szCs w:val="26"/>
          <w:lang w:bidi="pl-PL"/>
        </w:rPr>
        <w:t> </w:t>
      </w:r>
      <w:r w:rsidRPr="00563BA4">
        <w:rPr>
          <w:rFonts w:ascii="Garamond" w:hAnsi="Garamond"/>
          <w:i w:val="0"/>
          <w:color w:val="000000"/>
          <w:sz w:val="26"/>
          <w:szCs w:val="26"/>
          <w:lang w:bidi="pl-PL"/>
        </w:rPr>
        <w:t>Państwa z gorącym apelem o docenienie wagi problemu, jakim jest zabezpieczenie Państwa Dziecka przed skutkami zachorowań na choroby zakaźne.</w:t>
      </w:r>
    </w:p>
    <w:p w:rsidR="00563BA4" w:rsidRDefault="00563BA4" w:rsidP="00F56A30">
      <w:pPr>
        <w:pStyle w:val="menfont"/>
        <w:ind w:firstLine="708"/>
        <w:jc w:val="both"/>
        <w:rPr>
          <w:rFonts w:ascii="Garamond" w:hAnsi="Garamond"/>
          <w:sz w:val="26"/>
          <w:szCs w:val="26"/>
        </w:rPr>
      </w:pPr>
    </w:p>
    <w:p w:rsidR="00F56A30" w:rsidRDefault="00F56A30" w:rsidP="00F56A30">
      <w:pPr>
        <w:pStyle w:val="menfont"/>
        <w:ind w:firstLine="708"/>
        <w:jc w:val="both"/>
        <w:rPr>
          <w:rFonts w:ascii="Garamond" w:hAnsi="Garamond"/>
          <w:sz w:val="26"/>
          <w:szCs w:val="26"/>
        </w:rPr>
      </w:pPr>
      <w:r w:rsidRPr="00F56A30">
        <w:rPr>
          <w:rFonts w:ascii="Garamond" w:hAnsi="Garamond"/>
          <w:sz w:val="26"/>
          <w:szCs w:val="26"/>
        </w:rPr>
        <w:t>W Europie szczepienia ochronne są prowadzone od ponad 200 lat. W</w:t>
      </w:r>
      <w:r w:rsidR="00200302">
        <w:rPr>
          <w:rFonts w:ascii="Garamond" w:hAnsi="Garamond"/>
          <w:sz w:val="26"/>
          <w:szCs w:val="26"/>
        </w:rPr>
        <w:t> </w:t>
      </w:r>
      <w:r w:rsidRPr="00F56A30">
        <w:rPr>
          <w:rFonts w:ascii="Garamond" w:hAnsi="Garamond"/>
          <w:sz w:val="26"/>
          <w:szCs w:val="26"/>
        </w:rPr>
        <w:t>ostatnich dziesięcioleciach w dużym stopniu przyczyniły się one do spadku zachorowań na choroby zakaźne, co znacząco wpłynęło na poprawę sytuacji epidemiologicznej. Tak niski poziom zachorowań zawdzięczamy wysokiej wyszczepialności społeczeństwa w latach 90. XX w., utrzymującej się na poziomie 95-98%. Niepokoją zatem ostatnie dane</w:t>
      </w:r>
      <w:r w:rsidR="00E67F00">
        <w:rPr>
          <w:rFonts w:ascii="Garamond" w:hAnsi="Garamond"/>
          <w:sz w:val="26"/>
          <w:szCs w:val="26"/>
        </w:rPr>
        <w:t>, które wskazują</w:t>
      </w:r>
      <w:r w:rsidRPr="00F56A30">
        <w:rPr>
          <w:rFonts w:ascii="Garamond" w:hAnsi="Garamond"/>
          <w:sz w:val="26"/>
          <w:szCs w:val="26"/>
        </w:rPr>
        <w:t>, że spada liczba osób poddających się szczepieniom przy jednoczesnym wzroście osób uchylających się od</w:t>
      </w:r>
      <w:r w:rsidR="00200302">
        <w:rPr>
          <w:rFonts w:ascii="Garamond" w:hAnsi="Garamond"/>
          <w:sz w:val="26"/>
          <w:szCs w:val="26"/>
        </w:rPr>
        <w:t> </w:t>
      </w:r>
      <w:r w:rsidRPr="00F56A30">
        <w:rPr>
          <w:rFonts w:ascii="Garamond" w:hAnsi="Garamond"/>
          <w:sz w:val="26"/>
          <w:szCs w:val="26"/>
        </w:rPr>
        <w:t xml:space="preserve">nich i wyrażających negatywne opinie na temat szczepionek. </w:t>
      </w:r>
    </w:p>
    <w:p w:rsidR="00F56A30" w:rsidRPr="00F56A30" w:rsidRDefault="00F56A30" w:rsidP="00F56A30">
      <w:pPr>
        <w:pStyle w:val="menfont"/>
        <w:ind w:firstLine="708"/>
        <w:jc w:val="both"/>
        <w:rPr>
          <w:rFonts w:ascii="Garamond" w:hAnsi="Garamond"/>
          <w:sz w:val="26"/>
          <w:szCs w:val="26"/>
        </w:rPr>
      </w:pPr>
    </w:p>
    <w:p w:rsidR="00F56A30" w:rsidRDefault="00F56A30" w:rsidP="00F56A30">
      <w:pPr>
        <w:pStyle w:val="menfont"/>
        <w:ind w:firstLine="708"/>
        <w:jc w:val="both"/>
        <w:rPr>
          <w:rFonts w:ascii="Garamond" w:hAnsi="Garamond"/>
          <w:sz w:val="26"/>
          <w:szCs w:val="26"/>
        </w:rPr>
      </w:pPr>
      <w:r w:rsidRPr="00F56A30">
        <w:rPr>
          <w:rFonts w:ascii="Garamond" w:hAnsi="Garamond"/>
          <w:sz w:val="26"/>
          <w:szCs w:val="26"/>
        </w:rPr>
        <w:t>Pragniemy zwrócić uwagę na dramatyczn</w:t>
      </w:r>
      <w:r w:rsidR="00E67F00">
        <w:rPr>
          <w:rFonts w:ascii="Garamond" w:hAnsi="Garamond"/>
          <w:sz w:val="26"/>
          <w:szCs w:val="26"/>
        </w:rPr>
        <w:t>y</w:t>
      </w:r>
      <w:r w:rsidRPr="00F56A30">
        <w:rPr>
          <w:rFonts w:ascii="Garamond" w:hAnsi="Garamond"/>
          <w:sz w:val="26"/>
          <w:szCs w:val="26"/>
        </w:rPr>
        <w:t xml:space="preserve"> wzrost liczby zachorowań na odrę w Europi</w:t>
      </w:r>
      <w:r w:rsidR="00E67F00">
        <w:rPr>
          <w:rFonts w:ascii="Garamond" w:hAnsi="Garamond"/>
          <w:sz w:val="26"/>
          <w:szCs w:val="26"/>
        </w:rPr>
        <w:t>e, który obecnie obserwujemy</w:t>
      </w:r>
      <w:r w:rsidR="00C818C8">
        <w:rPr>
          <w:rFonts w:ascii="Garamond" w:hAnsi="Garamond"/>
          <w:sz w:val="26"/>
          <w:szCs w:val="26"/>
        </w:rPr>
        <w:t>. O</w:t>
      </w:r>
      <w:r w:rsidRPr="00F56A30">
        <w:rPr>
          <w:rFonts w:ascii="Garamond" w:hAnsi="Garamond"/>
          <w:sz w:val="26"/>
          <w:szCs w:val="26"/>
        </w:rPr>
        <w:t xml:space="preserve">d stycznia do września 2018 roku odnotowano ponad 52 tys. przypadków odry. Do 5 października 2018 r. najwięcej zachorowań zarejestrowano w Rumunii (5 100 przypadków), Francji (2 702), Grecji (2 290) oraz we Włoszech (2 248). W krajach spoza UE najwięcej zachorowań odnotowuje się na Ukrainie –  ponad 32 tys. przypadków. Problem odry występuje również w Czechach, Niemczech, </w:t>
      </w:r>
      <w:r w:rsidR="00E67F00" w:rsidRPr="00F56A30">
        <w:rPr>
          <w:rFonts w:ascii="Garamond" w:hAnsi="Garamond"/>
          <w:sz w:val="26"/>
          <w:szCs w:val="26"/>
        </w:rPr>
        <w:t>Bułgarii</w:t>
      </w:r>
      <w:r w:rsidR="00E67F00">
        <w:rPr>
          <w:rFonts w:ascii="Garamond" w:hAnsi="Garamond"/>
          <w:sz w:val="26"/>
          <w:szCs w:val="26"/>
        </w:rPr>
        <w:t>,</w:t>
      </w:r>
      <w:r w:rsidRPr="00F56A30">
        <w:rPr>
          <w:rFonts w:ascii="Garamond" w:hAnsi="Garamond"/>
          <w:sz w:val="26"/>
          <w:szCs w:val="26"/>
        </w:rPr>
        <w:t xml:space="preserve">na Węgrzech, </w:t>
      </w:r>
      <w:r w:rsidR="00C818C8" w:rsidRPr="00F56A30">
        <w:rPr>
          <w:rFonts w:ascii="Garamond" w:hAnsi="Garamond"/>
          <w:sz w:val="26"/>
          <w:szCs w:val="26"/>
        </w:rPr>
        <w:t>Słowacji,</w:t>
      </w:r>
      <w:r w:rsidRPr="00F56A30">
        <w:rPr>
          <w:rFonts w:ascii="Garamond" w:hAnsi="Garamond"/>
          <w:sz w:val="26"/>
          <w:szCs w:val="26"/>
        </w:rPr>
        <w:t>Litwie i Łotwie. Na ten obraz nakłada się sytuacja w naszym kra</w:t>
      </w:r>
      <w:r w:rsidR="00E67F00">
        <w:rPr>
          <w:rFonts w:ascii="Garamond" w:hAnsi="Garamond"/>
          <w:sz w:val="26"/>
          <w:szCs w:val="26"/>
        </w:rPr>
        <w:t xml:space="preserve">ju. Według najnowszych danych </w:t>
      </w:r>
      <w:r w:rsidRPr="00F56A30">
        <w:rPr>
          <w:rFonts w:ascii="Garamond" w:hAnsi="Garamond"/>
          <w:sz w:val="26"/>
          <w:szCs w:val="26"/>
        </w:rPr>
        <w:t>od</w:t>
      </w:r>
      <w:r w:rsidR="00200302">
        <w:rPr>
          <w:rFonts w:ascii="Garamond" w:hAnsi="Garamond"/>
          <w:sz w:val="26"/>
          <w:szCs w:val="26"/>
        </w:rPr>
        <w:t> </w:t>
      </w:r>
      <w:r w:rsidRPr="00F56A30">
        <w:rPr>
          <w:rFonts w:ascii="Garamond" w:hAnsi="Garamond"/>
          <w:sz w:val="26"/>
          <w:szCs w:val="26"/>
        </w:rPr>
        <w:t>1</w:t>
      </w:r>
      <w:r w:rsidR="00200302">
        <w:rPr>
          <w:rFonts w:ascii="Garamond" w:hAnsi="Garamond"/>
          <w:sz w:val="26"/>
          <w:szCs w:val="26"/>
        </w:rPr>
        <w:t> </w:t>
      </w:r>
      <w:r w:rsidRPr="00F56A30">
        <w:rPr>
          <w:rFonts w:ascii="Garamond" w:hAnsi="Garamond"/>
          <w:sz w:val="26"/>
          <w:szCs w:val="26"/>
        </w:rPr>
        <w:t>stycznia do 30 października 2018 r. w Polsce zarejestrowano 144 przypadk</w:t>
      </w:r>
      <w:r w:rsidR="00E67F00">
        <w:rPr>
          <w:rFonts w:ascii="Garamond" w:hAnsi="Garamond"/>
          <w:sz w:val="26"/>
          <w:szCs w:val="26"/>
        </w:rPr>
        <w:t>i</w:t>
      </w:r>
      <w:r w:rsidRPr="00F56A30">
        <w:rPr>
          <w:rFonts w:ascii="Garamond" w:hAnsi="Garamond"/>
          <w:sz w:val="26"/>
          <w:szCs w:val="26"/>
        </w:rPr>
        <w:t xml:space="preserve"> zachorowań na odrę. W analogicznym okresie roku 2017 zgłoszono ich 59. Liczby te</w:t>
      </w:r>
      <w:r w:rsidR="00200302">
        <w:rPr>
          <w:rFonts w:ascii="Garamond" w:hAnsi="Garamond"/>
          <w:sz w:val="26"/>
          <w:szCs w:val="26"/>
        </w:rPr>
        <w:t> </w:t>
      </w:r>
      <w:r w:rsidR="00E67F00">
        <w:rPr>
          <w:rFonts w:ascii="Garamond" w:hAnsi="Garamond"/>
          <w:sz w:val="26"/>
          <w:szCs w:val="26"/>
        </w:rPr>
        <w:t xml:space="preserve">jednoznacznie </w:t>
      </w:r>
      <w:r w:rsidRPr="00F56A30">
        <w:rPr>
          <w:rFonts w:ascii="Garamond" w:hAnsi="Garamond"/>
          <w:sz w:val="26"/>
          <w:szCs w:val="26"/>
        </w:rPr>
        <w:t>wskazują na fakt niezwykle dynamicznego rozprzestrzeniani</w:t>
      </w:r>
      <w:r w:rsidR="00C818C8">
        <w:rPr>
          <w:rFonts w:ascii="Garamond" w:hAnsi="Garamond"/>
          <w:sz w:val="26"/>
          <w:szCs w:val="26"/>
        </w:rPr>
        <w:t>a</w:t>
      </w:r>
      <w:r w:rsidRPr="00F56A30">
        <w:rPr>
          <w:rFonts w:ascii="Garamond" w:hAnsi="Garamond"/>
          <w:sz w:val="26"/>
          <w:szCs w:val="26"/>
        </w:rPr>
        <w:t xml:space="preserve"> się choroby. W związku z rosnącym zagrożeniem zdrowia dzieci i młodzieży z pewnością jest to dobry czas, żeby zwrócić szczególną uwagę na kwestie profilaktyki chorób zakaźnych poprzez realizację szczepień obowiązkowych.</w:t>
      </w:r>
    </w:p>
    <w:p w:rsidR="00F56A30" w:rsidRPr="00F56A30" w:rsidRDefault="00F56A30" w:rsidP="00F56A30">
      <w:pPr>
        <w:pStyle w:val="menfont"/>
        <w:ind w:firstLine="708"/>
        <w:jc w:val="both"/>
        <w:rPr>
          <w:rFonts w:ascii="Garamond" w:hAnsi="Garamond"/>
          <w:sz w:val="26"/>
          <w:szCs w:val="26"/>
        </w:rPr>
      </w:pPr>
    </w:p>
    <w:p w:rsidR="00563BA4" w:rsidRDefault="00563BA4" w:rsidP="00F56A30">
      <w:pPr>
        <w:pStyle w:val="menfont"/>
        <w:ind w:firstLine="708"/>
        <w:jc w:val="both"/>
        <w:rPr>
          <w:rFonts w:ascii="Garamond" w:hAnsi="Garamond"/>
          <w:sz w:val="26"/>
          <w:szCs w:val="26"/>
        </w:rPr>
      </w:pPr>
    </w:p>
    <w:p w:rsidR="00563BA4" w:rsidRDefault="00563BA4" w:rsidP="00563BA4">
      <w:pPr>
        <w:pStyle w:val="menfont"/>
        <w:ind w:firstLine="708"/>
        <w:jc w:val="both"/>
        <w:rPr>
          <w:rFonts w:ascii="Garamond" w:hAnsi="Garamond"/>
          <w:sz w:val="26"/>
          <w:szCs w:val="26"/>
        </w:rPr>
      </w:pPr>
      <w:r w:rsidRPr="00563BA4">
        <w:rPr>
          <w:rFonts w:ascii="Garamond" w:hAnsi="Garamond"/>
          <w:sz w:val="26"/>
          <w:szCs w:val="26"/>
        </w:rPr>
        <w:t xml:space="preserve">Pamiętajmy, że w każdej chwili możemy zetknąć się z patogenem wywołującym niebezpieczną infekcję. Odra jest groźna nie tylko z powodu bezpośrednich skutków zachorowania, </w:t>
      </w:r>
      <w:r w:rsidRPr="00F56A30">
        <w:rPr>
          <w:rFonts w:ascii="Garamond" w:hAnsi="Garamond"/>
          <w:sz w:val="26"/>
          <w:szCs w:val="26"/>
        </w:rPr>
        <w:t xml:space="preserve">ale również ze względu na występowanie </w:t>
      </w:r>
      <w:r w:rsidRPr="00F56A30">
        <w:rPr>
          <w:rFonts w:ascii="Garamond" w:hAnsi="Garamond"/>
          <w:sz w:val="26"/>
          <w:szCs w:val="26"/>
        </w:rPr>
        <w:lastRenderedPageBreak/>
        <w:t xml:space="preserve">ciężkich powikłań, </w:t>
      </w:r>
      <w:r>
        <w:rPr>
          <w:rFonts w:ascii="Garamond" w:hAnsi="Garamond"/>
          <w:sz w:val="26"/>
          <w:szCs w:val="26"/>
        </w:rPr>
        <w:t xml:space="preserve">które </w:t>
      </w:r>
      <w:r w:rsidRPr="00F56A30">
        <w:rPr>
          <w:rFonts w:ascii="Garamond" w:hAnsi="Garamond"/>
          <w:sz w:val="26"/>
          <w:szCs w:val="26"/>
        </w:rPr>
        <w:t>w</w:t>
      </w:r>
      <w:r>
        <w:rPr>
          <w:rFonts w:ascii="Garamond" w:hAnsi="Garamond"/>
          <w:sz w:val="26"/>
          <w:szCs w:val="26"/>
        </w:rPr>
        <w:t> </w:t>
      </w:r>
      <w:r w:rsidRPr="00F56A30">
        <w:rPr>
          <w:rFonts w:ascii="Garamond" w:hAnsi="Garamond"/>
          <w:sz w:val="26"/>
          <w:szCs w:val="26"/>
        </w:rPr>
        <w:t xml:space="preserve">skrajnych przypadkach </w:t>
      </w:r>
      <w:r>
        <w:rPr>
          <w:rFonts w:ascii="Garamond" w:hAnsi="Garamond"/>
          <w:sz w:val="26"/>
          <w:szCs w:val="26"/>
        </w:rPr>
        <w:t xml:space="preserve">mogą </w:t>
      </w:r>
      <w:r w:rsidRPr="00F56A30">
        <w:rPr>
          <w:rFonts w:ascii="Garamond" w:hAnsi="Garamond"/>
          <w:sz w:val="26"/>
          <w:szCs w:val="26"/>
        </w:rPr>
        <w:t>prowadz</w:t>
      </w:r>
      <w:r>
        <w:rPr>
          <w:rFonts w:ascii="Garamond" w:hAnsi="Garamond"/>
          <w:sz w:val="26"/>
          <w:szCs w:val="26"/>
        </w:rPr>
        <w:t xml:space="preserve">ić </w:t>
      </w:r>
      <w:r w:rsidRPr="00F56A30">
        <w:rPr>
          <w:rFonts w:ascii="Garamond" w:hAnsi="Garamond"/>
          <w:sz w:val="26"/>
          <w:szCs w:val="26"/>
        </w:rPr>
        <w:t>do śmierci. Szczególnie zagrożone są</w:t>
      </w:r>
      <w:r>
        <w:rPr>
          <w:rFonts w:ascii="Garamond" w:hAnsi="Garamond"/>
          <w:sz w:val="26"/>
          <w:szCs w:val="26"/>
        </w:rPr>
        <w:t> </w:t>
      </w:r>
      <w:r w:rsidRPr="00F56A30">
        <w:rPr>
          <w:rFonts w:ascii="Garamond" w:hAnsi="Garamond"/>
          <w:sz w:val="26"/>
          <w:szCs w:val="26"/>
        </w:rPr>
        <w:t>osoby niezaszczepione, w tym dzieci do 13</w:t>
      </w:r>
      <w:r>
        <w:rPr>
          <w:rFonts w:ascii="Garamond" w:hAnsi="Garamond"/>
          <w:sz w:val="26"/>
          <w:szCs w:val="26"/>
        </w:rPr>
        <w:t>.</w:t>
      </w:r>
      <w:r w:rsidRPr="00F56A30">
        <w:rPr>
          <w:rFonts w:ascii="Garamond" w:hAnsi="Garamond"/>
          <w:sz w:val="26"/>
          <w:szCs w:val="26"/>
        </w:rPr>
        <w:t xml:space="preserve"> miesiąca życia oraz inne osoby z obniżoną odpornością.</w:t>
      </w:r>
    </w:p>
    <w:p w:rsidR="00563BA4" w:rsidRPr="00563BA4" w:rsidRDefault="00563BA4" w:rsidP="00563BA4">
      <w:pPr>
        <w:pStyle w:val="menfont"/>
        <w:ind w:firstLine="708"/>
        <w:jc w:val="both"/>
        <w:rPr>
          <w:rFonts w:ascii="Garamond" w:hAnsi="Garamond"/>
          <w:sz w:val="26"/>
          <w:szCs w:val="26"/>
        </w:rPr>
      </w:pPr>
    </w:p>
    <w:p w:rsidR="00563BA4" w:rsidRDefault="00563BA4" w:rsidP="00563BA4">
      <w:pPr>
        <w:pStyle w:val="menfont"/>
        <w:ind w:firstLine="708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D</w:t>
      </w:r>
      <w:r w:rsidRPr="00563BA4">
        <w:rPr>
          <w:rFonts w:ascii="Garamond" w:hAnsi="Garamond"/>
          <w:sz w:val="26"/>
          <w:szCs w:val="26"/>
        </w:rPr>
        <w:t xml:space="preserve">zięki szczepieniom udało się zmniejszyć </w:t>
      </w:r>
      <w:r>
        <w:rPr>
          <w:rFonts w:ascii="Garamond" w:hAnsi="Garamond"/>
          <w:sz w:val="26"/>
          <w:szCs w:val="26"/>
        </w:rPr>
        <w:t>liczbę</w:t>
      </w:r>
      <w:r w:rsidRPr="00563BA4">
        <w:rPr>
          <w:rFonts w:ascii="Garamond" w:hAnsi="Garamond"/>
          <w:sz w:val="26"/>
          <w:szCs w:val="26"/>
        </w:rPr>
        <w:t xml:space="preserve"> zachorowań na wiele chorób, a niektóre z nich całkowicie wyeliminować</w:t>
      </w:r>
      <w:r>
        <w:rPr>
          <w:rFonts w:ascii="Garamond" w:hAnsi="Garamond"/>
          <w:sz w:val="26"/>
          <w:szCs w:val="26"/>
        </w:rPr>
        <w:t>. Poddanie dzieci szczepieniom ochronnym jest gwarancją ich bezpieczeństwa. Zapewnia także ochronę osobom</w:t>
      </w:r>
      <w:r w:rsidRPr="00F56A30">
        <w:rPr>
          <w:rFonts w:ascii="Garamond" w:hAnsi="Garamond"/>
          <w:sz w:val="26"/>
          <w:szCs w:val="26"/>
        </w:rPr>
        <w:t xml:space="preserve"> niezaszczepiony</w:t>
      </w:r>
      <w:r>
        <w:rPr>
          <w:rFonts w:ascii="Garamond" w:hAnsi="Garamond"/>
          <w:sz w:val="26"/>
          <w:szCs w:val="26"/>
        </w:rPr>
        <w:t>m</w:t>
      </w:r>
      <w:r w:rsidRPr="00F56A30">
        <w:rPr>
          <w:rFonts w:ascii="Garamond" w:hAnsi="Garamond"/>
          <w:sz w:val="26"/>
          <w:szCs w:val="26"/>
        </w:rPr>
        <w:t xml:space="preserve"> z powodu wskazań medycznych</w:t>
      </w:r>
      <w:r>
        <w:rPr>
          <w:rFonts w:ascii="Garamond" w:hAnsi="Garamond"/>
          <w:sz w:val="26"/>
          <w:szCs w:val="26"/>
        </w:rPr>
        <w:t>.</w:t>
      </w:r>
    </w:p>
    <w:p w:rsidR="00563BA4" w:rsidRDefault="00563BA4" w:rsidP="00563BA4">
      <w:pPr>
        <w:pStyle w:val="menfont"/>
        <w:ind w:firstLine="708"/>
        <w:jc w:val="both"/>
        <w:rPr>
          <w:rFonts w:ascii="Garamond" w:hAnsi="Garamond"/>
          <w:sz w:val="26"/>
          <w:szCs w:val="26"/>
        </w:rPr>
      </w:pPr>
    </w:p>
    <w:p w:rsidR="00563BA4" w:rsidRDefault="00563BA4" w:rsidP="00563BA4">
      <w:pPr>
        <w:pStyle w:val="menfont"/>
        <w:ind w:firstLine="708"/>
        <w:jc w:val="both"/>
        <w:rPr>
          <w:rFonts w:ascii="Garamond" w:hAnsi="Garamond"/>
          <w:sz w:val="26"/>
          <w:szCs w:val="26"/>
        </w:rPr>
      </w:pPr>
      <w:r w:rsidRPr="00F56A30">
        <w:rPr>
          <w:rFonts w:ascii="Garamond" w:hAnsi="Garamond"/>
          <w:sz w:val="26"/>
          <w:szCs w:val="26"/>
        </w:rPr>
        <w:t xml:space="preserve">Mając na uwadze </w:t>
      </w:r>
      <w:r>
        <w:rPr>
          <w:rFonts w:ascii="Garamond" w:hAnsi="Garamond"/>
          <w:sz w:val="26"/>
          <w:szCs w:val="26"/>
        </w:rPr>
        <w:t>doniosłość</w:t>
      </w:r>
      <w:r w:rsidRPr="00F56A30">
        <w:rPr>
          <w:rFonts w:ascii="Garamond" w:hAnsi="Garamond"/>
          <w:sz w:val="26"/>
          <w:szCs w:val="26"/>
        </w:rPr>
        <w:t xml:space="preserve"> problemu, </w:t>
      </w:r>
      <w:r>
        <w:rPr>
          <w:rFonts w:ascii="Garamond" w:hAnsi="Garamond"/>
          <w:sz w:val="26"/>
          <w:szCs w:val="26"/>
        </w:rPr>
        <w:t xml:space="preserve">zwracamy się do Państwa z gorącym apelem, abyście jako Rodzicie </w:t>
      </w:r>
      <w:r w:rsidRPr="00563BA4">
        <w:rPr>
          <w:rFonts w:ascii="Garamond" w:hAnsi="Garamond"/>
          <w:sz w:val="26"/>
          <w:szCs w:val="26"/>
        </w:rPr>
        <w:t>odpowied</w:t>
      </w:r>
      <w:r>
        <w:rPr>
          <w:rFonts w:ascii="Garamond" w:hAnsi="Garamond"/>
          <w:sz w:val="26"/>
          <w:szCs w:val="26"/>
        </w:rPr>
        <w:t xml:space="preserve">zialni za zdrowie swoich dzieci wyciągnęli odpowiednie wnioski z obecnej sytuacji </w:t>
      </w:r>
      <w:r w:rsidRPr="00563BA4">
        <w:rPr>
          <w:rFonts w:ascii="Garamond" w:hAnsi="Garamond"/>
          <w:sz w:val="26"/>
          <w:szCs w:val="26"/>
        </w:rPr>
        <w:t>epidemiologiczn</w:t>
      </w:r>
      <w:r>
        <w:rPr>
          <w:rFonts w:ascii="Garamond" w:hAnsi="Garamond"/>
          <w:sz w:val="26"/>
          <w:szCs w:val="26"/>
        </w:rPr>
        <w:t xml:space="preserve">ej. </w:t>
      </w:r>
      <w:r w:rsidR="002B3103">
        <w:rPr>
          <w:rFonts w:ascii="Garamond" w:hAnsi="Garamond"/>
          <w:sz w:val="26"/>
          <w:szCs w:val="26"/>
        </w:rPr>
        <w:t xml:space="preserve">Ważne, aby pamiętali </w:t>
      </w:r>
      <w:r>
        <w:rPr>
          <w:rFonts w:ascii="Garamond" w:hAnsi="Garamond"/>
          <w:sz w:val="26"/>
          <w:szCs w:val="26"/>
        </w:rPr>
        <w:t xml:space="preserve">Państwo, </w:t>
      </w:r>
      <w:r w:rsidR="002B3103">
        <w:rPr>
          <w:rFonts w:ascii="Garamond" w:hAnsi="Garamond"/>
          <w:sz w:val="26"/>
          <w:szCs w:val="26"/>
        </w:rPr>
        <w:t xml:space="preserve">że </w:t>
      </w:r>
      <w:r w:rsidRPr="00563BA4">
        <w:rPr>
          <w:rFonts w:ascii="Garamond" w:hAnsi="Garamond"/>
          <w:sz w:val="26"/>
          <w:szCs w:val="26"/>
        </w:rPr>
        <w:t xml:space="preserve">pochopna decyzja odmowy poddania dzieci szczepieniom ochronnym może skutkować poważnymi konsekwencjami zdrowotnymi związanymi </w:t>
      </w:r>
      <w:r w:rsidR="00CA64DC">
        <w:rPr>
          <w:rFonts w:ascii="Garamond" w:hAnsi="Garamond"/>
          <w:sz w:val="26"/>
          <w:szCs w:val="26"/>
        </w:rPr>
        <w:br/>
      </w:r>
      <w:bookmarkStart w:id="0" w:name="_GoBack"/>
      <w:bookmarkEnd w:id="0"/>
      <w:r w:rsidRPr="00563BA4">
        <w:rPr>
          <w:rFonts w:ascii="Garamond" w:hAnsi="Garamond"/>
          <w:sz w:val="26"/>
          <w:szCs w:val="26"/>
        </w:rPr>
        <w:t>z powikłaniami chorób zakaźnych takich jak odra.</w:t>
      </w:r>
    </w:p>
    <w:p w:rsidR="00563BA4" w:rsidRPr="00563BA4" w:rsidRDefault="00563BA4" w:rsidP="00563BA4">
      <w:pPr>
        <w:pStyle w:val="menfont"/>
        <w:ind w:firstLine="708"/>
        <w:jc w:val="both"/>
        <w:rPr>
          <w:rFonts w:ascii="Garamond" w:hAnsi="Garamond"/>
          <w:sz w:val="26"/>
          <w:szCs w:val="26"/>
        </w:rPr>
      </w:pPr>
    </w:p>
    <w:p w:rsidR="00563BA4" w:rsidRDefault="00563BA4" w:rsidP="00563BA4">
      <w:pPr>
        <w:pStyle w:val="menfont"/>
        <w:ind w:firstLine="708"/>
        <w:jc w:val="both"/>
        <w:rPr>
          <w:rFonts w:ascii="Garamond" w:hAnsi="Garamond"/>
          <w:sz w:val="26"/>
          <w:szCs w:val="26"/>
        </w:rPr>
      </w:pPr>
      <w:r w:rsidRPr="00563BA4">
        <w:rPr>
          <w:rFonts w:ascii="Garamond" w:hAnsi="Garamond"/>
          <w:sz w:val="26"/>
          <w:szCs w:val="26"/>
        </w:rPr>
        <w:t>Licząc na Państwa rozwagę, prosimy o uważne dokonanie wyboru i podjęcie decyzji w myśl tak aktualnego obecnie powiedzenia „lepiej zapobiegać niż leczyć”.</w:t>
      </w:r>
    </w:p>
    <w:p w:rsidR="00563BA4" w:rsidRPr="00F56A30" w:rsidRDefault="00563BA4" w:rsidP="00F56A30">
      <w:pPr>
        <w:pStyle w:val="menfont"/>
        <w:ind w:firstLine="708"/>
        <w:jc w:val="both"/>
        <w:rPr>
          <w:rFonts w:ascii="Garamond" w:hAnsi="Garamond"/>
          <w:sz w:val="26"/>
          <w:szCs w:val="26"/>
        </w:rPr>
      </w:pPr>
    </w:p>
    <w:p w:rsidR="00F56A30" w:rsidRPr="00F56A30" w:rsidRDefault="00F56A30" w:rsidP="00F56A30">
      <w:pPr>
        <w:pStyle w:val="menfont"/>
        <w:ind w:firstLine="708"/>
        <w:jc w:val="both"/>
        <w:rPr>
          <w:rFonts w:ascii="Garamond" w:hAnsi="Garamond"/>
          <w:sz w:val="26"/>
          <w:szCs w:val="26"/>
        </w:rPr>
      </w:pPr>
    </w:p>
    <w:p w:rsidR="005C0869" w:rsidRDefault="00D43AC2" w:rsidP="004658BC">
      <w:pPr>
        <w:pStyle w:val="menfont"/>
        <w:ind w:firstLine="708"/>
        <w:jc w:val="both"/>
        <w:rPr>
          <w:rFonts w:ascii="Garamond" w:hAnsi="Garamond"/>
          <w:i/>
          <w:sz w:val="26"/>
          <w:szCs w:val="26"/>
        </w:rPr>
      </w:pPr>
      <w:r w:rsidRPr="00D43AC2">
        <w:rPr>
          <w:rFonts w:ascii="Garamond" w:hAnsi="Garamond"/>
          <w:i/>
          <w:sz w:val="26"/>
          <w:szCs w:val="26"/>
        </w:rPr>
        <w:t xml:space="preserve">Z wyrazami szacunku </w:t>
      </w:r>
    </w:p>
    <w:p w:rsidR="005C0869" w:rsidRDefault="005C0869" w:rsidP="004658BC">
      <w:pPr>
        <w:pStyle w:val="menfont"/>
        <w:ind w:firstLine="708"/>
        <w:jc w:val="both"/>
        <w:rPr>
          <w:rFonts w:ascii="Garamond" w:hAnsi="Garamond"/>
          <w:i/>
          <w:sz w:val="26"/>
          <w:szCs w:val="26"/>
        </w:rPr>
      </w:pPr>
    </w:p>
    <w:p w:rsidR="005C0869" w:rsidRPr="005C0869" w:rsidRDefault="005C0869" w:rsidP="004658BC">
      <w:pPr>
        <w:pStyle w:val="menfont"/>
        <w:ind w:firstLine="708"/>
        <w:jc w:val="both"/>
        <w:rPr>
          <w:rFonts w:ascii="Garamond" w:hAnsi="Garamond"/>
          <w:i/>
          <w:sz w:val="26"/>
          <w:szCs w:val="26"/>
        </w:rPr>
      </w:pPr>
    </w:p>
    <w:p w:rsidR="005C0869" w:rsidRPr="00216AF3" w:rsidRDefault="005C0869" w:rsidP="005C0869">
      <w:pPr>
        <w:pStyle w:val="menfont"/>
        <w:ind w:firstLine="708"/>
        <w:rPr>
          <w:rFonts w:ascii="Garamond" w:hAnsi="Garamond"/>
          <w:i/>
          <w:sz w:val="26"/>
          <w:szCs w:val="26"/>
        </w:rPr>
      </w:pPr>
      <w:r w:rsidRPr="00216AF3">
        <w:rPr>
          <w:rFonts w:ascii="Garamond" w:hAnsi="Garamond"/>
          <w:i/>
          <w:sz w:val="26"/>
          <w:szCs w:val="26"/>
        </w:rPr>
        <w:t>Anna Zalewska</w:t>
      </w:r>
      <w:r w:rsidRPr="00216AF3">
        <w:rPr>
          <w:rFonts w:ascii="Garamond" w:hAnsi="Garamond"/>
          <w:i/>
          <w:sz w:val="26"/>
          <w:szCs w:val="26"/>
        </w:rPr>
        <w:tab/>
      </w:r>
      <w:r w:rsidRPr="00216AF3">
        <w:rPr>
          <w:rFonts w:ascii="Garamond" w:hAnsi="Garamond"/>
          <w:i/>
          <w:sz w:val="26"/>
          <w:szCs w:val="26"/>
        </w:rPr>
        <w:tab/>
      </w:r>
      <w:r w:rsidRPr="00216AF3">
        <w:rPr>
          <w:rFonts w:ascii="Garamond" w:hAnsi="Garamond"/>
          <w:i/>
          <w:sz w:val="26"/>
          <w:szCs w:val="26"/>
        </w:rPr>
        <w:tab/>
      </w:r>
      <w:r w:rsidRPr="00216AF3">
        <w:rPr>
          <w:rFonts w:ascii="Garamond" w:hAnsi="Garamond"/>
          <w:i/>
          <w:sz w:val="26"/>
          <w:szCs w:val="26"/>
        </w:rPr>
        <w:tab/>
      </w:r>
      <w:r w:rsidR="00F56A30">
        <w:rPr>
          <w:rFonts w:ascii="Garamond" w:hAnsi="Garamond" w:cs="Segoe UI"/>
          <w:i/>
          <w:color w:val="212529"/>
        </w:rPr>
        <w:t>Jarosław Pinkas</w:t>
      </w:r>
      <w:r w:rsidRPr="00216AF3">
        <w:rPr>
          <w:rFonts w:ascii="Garamond" w:hAnsi="Garamond" w:cs="Segoe UI"/>
          <w:i/>
          <w:color w:val="212529"/>
        </w:rPr>
        <w:br/>
      </w:r>
      <w:r w:rsidRPr="00216AF3">
        <w:rPr>
          <w:rFonts w:ascii="Garamond" w:hAnsi="Garamond"/>
          <w:i/>
          <w:sz w:val="26"/>
          <w:szCs w:val="26"/>
        </w:rPr>
        <w:t>Minister Edukacji Narodowej</w:t>
      </w:r>
      <w:r w:rsidRPr="00216AF3">
        <w:rPr>
          <w:rFonts w:ascii="Garamond" w:hAnsi="Garamond"/>
          <w:i/>
          <w:sz w:val="26"/>
          <w:szCs w:val="26"/>
        </w:rPr>
        <w:tab/>
      </w:r>
      <w:r w:rsidRPr="00216AF3">
        <w:rPr>
          <w:rFonts w:ascii="Garamond" w:hAnsi="Garamond"/>
          <w:i/>
          <w:sz w:val="26"/>
          <w:szCs w:val="26"/>
        </w:rPr>
        <w:tab/>
      </w:r>
      <w:r w:rsidRPr="00216AF3">
        <w:rPr>
          <w:rFonts w:ascii="Garamond" w:hAnsi="Garamond"/>
          <w:i/>
          <w:sz w:val="26"/>
          <w:szCs w:val="26"/>
        </w:rPr>
        <w:tab/>
      </w:r>
      <w:r w:rsidR="00F56A30">
        <w:rPr>
          <w:rFonts w:ascii="Garamond" w:hAnsi="Garamond"/>
          <w:i/>
          <w:sz w:val="26"/>
          <w:szCs w:val="26"/>
        </w:rPr>
        <w:t xml:space="preserve">  Główny Inspektor Sanitarny</w:t>
      </w:r>
    </w:p>
    <w:sectPr w:rsidR="005C0869" w:rsidRPr="00216AF3" w:rsidSect="00D43AC2">
      <w:footerReference w:type="default" r:id="rId6"/>
      <w:headerReference w:type="first" r:id="rId7"/>
      <w:footerReference w:type="first" r:id="rId8"/>
      <w:pgSz w:w="11906" w:h="16838"/>
      <w:pgMar w:top="1701" w:right="1701" w:bottom="284" w:left="1701" w:header="1701" w:footer="170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4327" w:rsidRDefault="00BC4327">
      <w:r>
        <w:separator/>
      </w:r>
    </w:p>
  </w:endnote>
  <w:endnote w:type="continuationSeparator" w:id="1">
    <w:p w:rsidR="00BC4327" w:rsidRDefault="00BC43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2C81" w:rsidRDefault="00C345CE">
    <w:pPr>
      <w:pStyle w:val="Stopka"/>
    </w:pPr>
    <w:r>
      <w:rPr>
        <w:noProof/>
      </w:rPr>
      <w:drawing>
        <wp:anchor distT="0" distB="0" distL="114300" distR="114300" simplePos="0" relativeHeight="251659264" behindDoc="1" locked="1" layoutInCell="0" allowOverlap="0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5391150" cy="1095375"/>
          <wp:effectExtent l="0" t="0" r="0" b="0"/>
          <wp:wrapNone/>
          <wp:docPr id="14" name="Obraz 14" descr="DYREKTOR GENERALNY-footer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YREKTOR GENERALNY-footer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1095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2C81" w:rsidRDefault="00C345CE">
    <w:pPr>
      <w:pStyle w:val="Stopka"/>
    </w:pPr>
    <w:r>
      <w:rPr>
        <w:noProof/>
      </w:rPr>
      <w:drawing>
        <wp:anchor distT="0" distB="0" distL="114300" distR="114300" simplePos="0" relativeHeight="251658240" behindDoc="1" locked="1" layoutInCell="1" allowOverlap="0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5391150" cy="1095375"/>
          <wp:effectExtent l="0" t="0" r="0" b="0"/>
          <wp:wrapTopAndBottom/>
          <wp:docPr id="16" name="Obraz 16" descr="DYREKTOR GENERALNY-footer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YREKTOR GENERALNY-footer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1095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4327" w:rsidRDefault="00BC4327">
      <w:r>
        <w:separator/>
      </w:r>
    </w:p>
  </w:footnote>
  <w:footnote w:type="continuationSeparator" w:id="1">
    <w:p w:rsidR="00BC4327" w:rsidRDefault="00BC43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1102" w:rsidRPr="001B4863" w:rsidRDefault="005C0869" w:rsidP="005C0869">
    <w:pPr>
      <w:pStyle w:val="Nagwek"/>
      <w:rPr>
        <w:rFonts w:asciiTheme="majorHAnsi" w:hAnsiTheme="majorHAnsi" w:cs="Times New Roman"/>
        <w:sz w:val="20"/>
        <w:szCs w:val="20"/>
      </w:rPr>
    </w:pPr>
    <w:r w:rsidRPr="001B4863">
      <w:rPr>
        <w:noProof/>
        <w:sz w:val="20"/>
        <w:szCs w:val="20"/>
      </w:rPr>
      <w:drawing>
        <wp:anchor distT="0" distB="180340" distL="114300" distR="114300" simplePos="0" relativeHeight="251662336" behindDoc="1" locked="1" layoutInCell="1" allowOverlap="0">
          <wp:simplePos x="0" y="0"/>
          <wp:positionH relativeFrom="page">
            <wp:posOffset>4794885</wp:posOffset>
          </wp:positionH>
          <wp:positionV relativeFrom="page">
            <wp:posOffset>391795</wp:posOffset>
          </wp:positionV>
          <wp:extent cx="750570" cy="828675"/>
          <wp:effectExtent l="0" t="0" r="0" b="0"/>
          <wp:wrapTopAndBottom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YREKTOR GENERALNY-Robert Bartold-logotype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0570" cy="828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1B4863">
      <w:rPr>
        <w:rFonts w:asciiTheme="majorHAnsi" w:hAnsiTheme="majorHAnsi" w:cs="Times New Roman"/>
        <w:sz w:val="20"/>
        <w:szCs w:val="20"/>
      </w:rPr>
      <w:t xml:space="preserve">Minister Edukacji Narodowej </w:t>
    </w:r>
    <w:r w:rsidR="001B4863" w:rsidRPr="001B4863">
      <w:rPr>
        <w:rFonts w:asciiTheme="majorHAnsi" w:hAnsiTheme="majorHAnsi" w:cs="Times New Roman"/>
        <w:sz w:val="20"/>
        <w:szCs w:val="20"/>
      </w:rPr>
      <w:tab/>
    </w:r>
    <w:r w:rsidR="00F56A30">
      <w:rPr>
        <w:rFonts w:asciiTheme="majorHAnsi" w:hAnsiTheme="majorHAnsi" w:cs="Times New Roman"/>
        <w:sz w:val="20"/>
        <w:szCs w:val="20"/>
      </w:rPr>
      <w:t xml:space="preserve">          Główny Inspektor Sanitarny</w:t>
    </w:r>
    <w:r w:rsidR="001B4863" w:rsidRPr="001B4863">
      <w:rPr>
        <w:rFonts w:asciiTheme="majorHAnsi" w:hAnsiTheme="majorHAnsi"/>
        <w:sz w:val="20"/>
        <w:szCs w:val="20"/>
      </w:rPr>
      <w:br/>
    </w:r>
    <w:r w:rsidRPr="001B4863">
      <w:rPr>
        <w:rFonts w:asciiTheme="majorHAnsi" w:hAnsiTheme="majorHAnsi"/>
        <w:sz w:val="20"/>
        <w:szCs w:val="20"/>
      </w:rPr>
      <w:t>ANNA ZALEWSKA</w:t>
    </w:r>
    <w:r w:rsidRPr="001B4863">
      <w:rPr>
        <w:rFonts w:asciiTheme="majorHAnsi" w:hAnsiTheme="majorHAnsi" w:cs="Times New Roman"/>
        <w:sz w:val="20"/>
        <w:szCs w:val="20"/>
      </w:rPr>
      <w:tab/>
    </w:r>
    <w:r w:rsidR="00F56A30">
      <w:rPr>
        <w:rFonts w:asciiTheme="majorHAnsi" w:hAnsiTheme="majorHAnsi" w:cs="Times New Roman"/>
        <w:sz w:val="20"/>
        <w:szCs w:val="20"/>
      </w:rPr>
      <w:t>JAROSŁAW PINKAS</w:t>
    </w:r>
    <w:r w:rsidRPr="001B4863">
      <w:rPr>
        <w:rFonts w:asciiTheme="majorHAnsi" w:hAnsiTheme="majorHAnsi" w:cs="Times New Roman"/>
        <w:sz w:val="20"/>
        <w:szCs w:val="20"/>
      </w:rPr>
      <w:tab/>
    </w:r>
  </w:p>
  <w:p w:rsidR="001F1102" w:rsidRPr="005C0869" w:rsidRDefault="00BC4327" w:rsidP="005C0869">
    <w:pPr>
      <w:pStyle w:val="Nagwek"/>
      <w:rPr>
        <w:rFonts w:asciiTheme="majorHAnsi" w:hAnsiTheme="majorHAnsi"/>
        <w:sz w:val="20"/>
        <w:szCs w:val="26"/>
      </w:rPr>
    </w:pPr>
  </w:p>
  <w:p w:rsidR="001F1102" w:rsidRDefault="00C345CE" w:rsidP="001F1102">
    <w:pPr>
      <w:pStyle w:val="Nagwek"/>
    </w:pPr>
    <w:r>
      <w:rPr>
        <w:noProof/>
      </w:rPr>
      <w:drawing>
        <wp:anchor distT="0" distB="180340" distL="114300" distR="114300" simplePos="0" relativeHeight="251660288" behindDoc="1" locked="1" layoutInCell="1" allowOverlap="0">
          <wp:simplePos x="0" y="0"/>
          <wp:positionH relativeFrom="page">
            <wp:posOffset>1623695</wp:posOffset>
          </wp:positionH>
          <wp:positionV relativeFrom="page">
            <wp:posOffset>402590</wp:posOffset>
          </wp:positionV>
          <wp:extent cx="750570" cy="828675"/>
          <wp:effectExtent l="0" t="0" r="0" b="0"/>
          <wp:wrapTopAndBottom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YREKTOR GENERALNY-Robert Bartold-logotype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0570" cy="828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312C81" w:rsidRPr="001F1102" w:rsidRDefault="00BC4327" w:rsidP="001F1102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removePersonalInformation/>
  <w:defaultTabStop w:val="708"/>
  <w:hyphenationZone w:val="420"/>
  <w:drawingGridHorizontalSpacing w:val="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58BC"/>
    <w:rsid w:val="00070B13"/>
    <w:rsid w:val="000724DB"/>
    <w:rsid w:val="000C7385"/>
    <w:rsid w:val="001439A8"/>
    <w:rsid w:val="001B4863"/>
    <w:rsid w:val="001D35CE"/>
    <w:rsid w:val="00200302"/>
    <w:rsid w:val="00216AF3"/>
    <w:rsid w:val="00257059"/>
    <w:rsid w:val="002B3103"/>
    <w:rsid w:val="0034755E"/>
    <w:rsid w:val="00351077"/>
    <w:rsid w:val="00383688"/>
    <w:rsid w:val="004020AC"/>
    <w:rsid w:val="004658BC"/>
    <w:rsid w:val="004E2D4C"/>
    <w:rsid w:val="004F7707"/>
    <w:rsid w:val="0051644E"/>
    <w:rsid w:val="00563BA4"/>
    <w:rsid w:val="00570964"/>
    <w:rsid w:val="00587B44"/>
    <w:rsid w:val="005C0869"/>
    <w:rsid w:val="005C443B"/>
    <w:rsid w:val="005C584D"/>
    <w:rsid w:val="005F40D1"/>
    <w:rsid w:val="006601BB"/>
    <w:rsid w:val="006C5454"/>
    <w:rsid w:val="0072435E"/>
    <w:rsid w:val="00741BB7"/>
    <w:rsid w:val="00834E2B"/>
    <w:rsid w:val="00913231"/>
    <w:rsid w:val="009E30D2"/>
    <w:rsid w:val="00A10223"/>
    <w:rsid w:val="00A25631"/>
    <w:rsid w:val="00B97C3C"/>
    <w:rsid w:val="00BC001B"/>
    <w:rsid w:val="00BC4327"/>
    <w:rsid w:val="00C3241F"/>
    <w:rsid w:val="00C345CE"/>
    <w:rsid w:val="00C818C8"/>
    <w:rsid w:val="00CA64DC"/>
    <w:rsid w:val="00D113B3"/>
    <w:rsid w:val="00D43AC2"/>
    <w:rsid w:val="00E67F00"/>
    <w:rsid w:val="00EC196D"/>
    <w:rsid w:val="00F56A30"/>
    <w:rsid w:val="00F90ED0"/>
    <w:rsid w:val="00FA52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241F"/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C3241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3241F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rsid w:val="00C3241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3241F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  <w:rsid w:val="00C3241F"/>
  </w:style>
  <w:style w:type="character" w:styleId="Odwoaniedokomentarza">
    <w:name w:val="annotation reference"/>
    <w:basedOn w:val="Domylnaczcionkaakapitu"/>
    <w:semiHidden/>
    <w:unhideWhenUsed/>
    <w:rsid w:val="001439A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1439A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1439A8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1439A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1439A8"/>
    <w:rPr>
      <w:rFonts w:ascii="Arial" w:hAnsi="Arial" w:cs="Arial"/>
      <w:b/>
      <w:bCs/>
    </w:rPr>
  </w:style>
  <w:style w:type="paragraph" w:styleId="Tekstdymka">
    <w:name w:val="Balloon Text"/>
    <w:basedOn w:val="Normalny"/>
    <w:link w:val="TekstdymkaZnak"/>
    <w:semiHidden/>
    <w:unhideWhenUsed/>
    <w:rsid w:val="001439A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1439A8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51644E"/>
    <w:rPr>
      <w:color w:val="0000FF"/>
      <w:u w:val="single"/>
    </w:rPr>
  </w:style>
  <w:style w:type="character" w:customStyle="1" w:styleId="Teksttreci">
    <w:name w:val="Tekst treści_"/>
    <w:basedOn w:val="Domylnaczcionkaakapitu"/>
    <w:link w:val="Teksttreci0"/>
    <w:rsid w:val="00563BA4"/>
    <w:rPr>
      <w:i/>
      <w:iCs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63BA4"/>
    <w:pPr>
      <w:widowControl w:val="0"/>
      <w:shd w:val="clear" w:color="auto" w:fill="FFFFFF"/>
      <w:spacing w:after="160" w:line="391" w:lineRule="auto"/>
      <w:ind w:firstLine="400"/>
      <w:jc w:val="both"/>
    </w:pPr>
    <w:rPr>
      <w:rFonts w:ascii="Times New Roman" w:hAnsi="Times New Roman" w:cs="Times New Roman"/>
      <w:i/>
      <w:i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53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473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2018-11-09T10:44:00Z</dcterms:created>
  <dcterms:modified xsi:type="dcterms:W3CDTF">2018-11-09T10:44:00Z</dcterms:modified>
</cp:coreProperties>
</file>